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BDD" w14:textId="7874DAC0" w:rsidR="00633529" w:rsidRPr="00633529" w:rsidRDefault="00633529" w:rsidP="00B47950">
      <w:pPr>
        <w:ind w:left="-851"/>
        <w:jc w:val="center"/>
        <w:rPr>
          <w:b/>
          <w:bCs/>
          <w:sz w:val="30"/>
          <w:szCs w:val="30"/>
        </w:rPr>
      </w:pPr>
      <w:r w:rsidRPr="00633529">
        <w:rPr>
          <w:b/>
          <w:bCs/>
          <w:sz w:val="30"/>
          <w:szCs w:val="30"/>
        </w:rPr>
        <w:t>ПРОХОДНЫЕ БАЛЛЫ</w:t>
      </w:r>
    </w:p>
    <w:p w14:paraId="2AB2F163" w14:textId="26D00E61" w:rsidR="00633529" w:rsidRPr="00633529" w:rsidRDefault="00633529" w:rsidP="00B47950">
      <w:pPr>
        <w:ind w:left="-851"/>
        <w:jc w:val="center"/>
        <w:rPr>
          <w:sz w:val="30"/>
          <w:szCs w:val="30"/>
        </w:rPr>
      </w:pPr>
      <w:r w:rsidRPr="00633529">
        <w:rPr>
          <w:sz w:val="30"/>
          <w:szCs w:val="30"/>
        </w:rPr>
        <w:t xml:space="preserve">по состоянию на </w:t>
      </w:r>
      <w:r w:rsidR="00503242">
        <w:rPr>
          <w:sz w:val="30"/>
          <w:szCs w:val="30"/>
        </w:rPr>
        <w:t>30</w:t>
      </w:r>
      <w:r w:rsidRPr="00633529">
        <w:rPr>
          <w:sz w:val="30"/>
          <w:szCs w:val="30"/>
        </w:rPr>
        <w:t>.07.2025 (бюджет, общий конкурс)</w:t>
      </w:r>
    </w:p>
    <w:p w14:paraId="00A387E5" w14:textId="402F5A38" w:rsidR="00633529" w:rsidRDefault="00633529" w:rsidP="00B47950">
      <w:pPr>
        <w:ind w:left="-851"/>
        <w:jc w:val="center"/>
      </w:pPr>
      <w:r>
        <w:t>Последний срок подачи СОГЛАСИЙ НА ЗАЧИСЛЕНИЕ на бюджетные места (общий конкурс) единый для всех вузов - 05 августа до 12:00 по московскому времени</w:t>
      </w:r>
    </w:p>
    <w:p w14:paraId="66ACC9C7" w14:textId="73A4E670" w:rsidR="00633529" w:rsidRPr="00633529" w:rsidRDefault="00633529" w:rsidP="00B47950">
      <w:pPr>
        <w:ind w:left="-851"/>
        <w:jc w:val="center"/>
        <w:rPr>
          <w:sz w:val="20"/>
          <w:szCs w:val="20"/>
        </w:rPr>
      </w:pPr>
      <w:r w:rsidRPr="00633529">
        <w:rPr>
          <w:sz w:val="20"/>
          <w:szCs w:val="20"/>
        </w:rPr>
        <w:t>Этот срок установлен Приказом Министерства науки и высшего образования РФ от 27 ноября 2024 г. N 821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</w:t>
      </w:r>
    </w:p>
    <w:p w14:paraId="79F8C422" w14:textId="15ED17F8" w:rsidR="00633529" w:rsidRPr="00633529" w:rsidRDefault="00633529" w:rsidP="00B47950">
      <w:pPr>
        <w:ind w:left="-851"/>
        <w:jc w:val="center"/>
        <w:rPr>
          <w:sz w:val="20"/>
          <w:szCs w:val="20"/>
        </w:rPr>
      </w:pPr>
      <w:r w:rsidRPr="00633529">
        <w:rPr>
          <w:sz w:val="20"/>
          <w:szCs w:val="20"/>
        </w:rPr>
        <w:t xml:space="preserve">** На тех направлениях/специальностях, где на текущую дату подано СОГЛАСИЙ НА ЗАЧИСЛЕНИЕ меньше, чем количество бюджетных мест, проходной балл по состоянию на </w:t>
      </w:r>
      <w:r w:rsidR="00503242">
        <w:rPr>
          <w:sz w:val="20"/>
          <w:szCs w:val="20"/>
        </w:rPr>
        <w:t>30</w:t>
      </w:r>
      <w:r w:rsidRPr="00633529">
        <w:rPr>
          <w:sz w:val="20"/>
          <w:szCs w:val="20"/>
        </w:rPr>
        <w:t>.07.2025 пока не определен *</w:t>
      </w:r>
    </w:p>
    <w:p w14:paraId="4FC5DAC0" w14:textId="7206EA28" w:rsidR="00C63B9C" w:rsidRPr="00B47950" w:rsidRDefault="00633529" w:rsidP="00B47950">
      <w:pPr>
        <w:ind w:left="-851"/>
        <w:jc w:val="center"/>
        <w:rPr>
          <w:color w:val="EE0000"/>
          <w:sz w:val="20"/>
          <w:szCs w:val="20"/>
        </w:rPr>
      </w:pPr>
      <w:r w:rsidRPr="00B47950">
        <w:rPr>
          <w:color w:val="EE0000"/>
          <w:sz w:val="20"/>
          <w:szCs w:val="20"/>
        </w:rPr>
        <w:t>не позднее 4 августа в общий конкурс будут добавлены бюджетные места, оставшиеся после зачисления по квотам (целевая, особая и отдельная)</w:t>
      </w:r>
    </w:p>
    <w:tbl>
      <w:tblPr>
        <w:tblStyle w:val="ac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83"/>
        <w:gridCol w:w="2736"/>
        <w:gridCol w:w="993"/>
        <w:gridCol w:w="1275"/>
        <w:gridCol w:w="1276"/>
        <w:gridCol w:w="1276"/>
        <w:gridCol w:w="1134"/>
        <w:gridCol w:w="1128"/>
      </w:tblGrid>
      <w:tr w:rsidR="009217C7" w:rsidRPr="009217C7" w14:paraId="714F1A0F" w14:textId="77777777" w:rsidTr="009217C7">
        <w:tc>
          <w:tcPr>
            <w:tcW w:w="383" w:type="dxa"/>
          </w:tcPr>
          <w:p w14:paraId="5F6C9256" w14:textId="53D9DF23" w:rsidR="00633529" w:rsidRPr="009217C7" w:rsidRDefault="00633529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736" w:type="dxa"/>
          </w:tcPr>
          <w:p w14:paraId="6336E460" w14:textId="34C8764D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Конкурсные группы</w:t>
            </w:r>
          </w:p>
        </w:tc>
        <w:tc>
          <w:tcPr>
            <w:tcW w:w="993" w:type="dxa"/>
          </w:tcPr>
          <w:p w14:paraId="4BE42FBC" w14:textId="728623E4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бюджетных мест по общему конкурсу</w:t>
            </w:r>
          </w:p>
        </w:tc>
        <w:tc>
          <w:tcPr>
            <w:tcW w:w="1275" w:type="dxa"/>
          </w:tcPr>
          <w:p w14:paraId="0C08189D" w14:textId="4B6AE07F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особую квоту (добавятся после зачисления по квоте)</w:t>
            </w:r>
          </w:p>
        </w:tc>
        <w:tc>
          <w:tcPr>
            <w:tcW w:w="1276" w:type="dxa"/>
          </w:tcPr>
          <w:p w14:paraId="2DA5064B" w14:textId="0D89342A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целевую квоту (добавятся после зачисления по квоте)</w:t>
            </w:r>
          </w:p>
        </w:tc>
        <w:tc>
          <w:tcPr>
            <w:tcW w:w="1276" w:type="dxa"/>
          </w:tcPr>
          <w:p w14:paraId="2EEF3B1F" w14:textId="279C1B17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отдельную квоту (добавятся после зачисления по квоте)</w:t>
            </w:r>
          </w:p>
        </w:tc>
        <w:tc>
          <w:tcPr>
            <w:tcW w:w="1134" w:type="dxa"/>
          </w:tcPr>
          <w:p w14:paraId="2ABBDFDE" w14:textId="40EC6582" w:rsidR="00633529" w:rsidRPr="009217C7" w:rsidRDefault="009217C7" w:rsidP="00921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Проходной балл по </w:t>
            </w: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согласиям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50324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.07.2025г.</w:t>
            </w:r>
          </w:p>
        </w:tc>
        <w:tc>
          <w:tcPr>
            <w:tcW w:w="1128" w:type="dxa"/>
          </w:tcPr>
          <w:p w14:paraId="048805B1" w14:textId="47B41281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незаполненных бюджетных мест по </w:t>
            </w:r>
            <w:r w:rsidRPr="00B47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общему конкурсу на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324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.07.2025г.</w:t>
            </w:r>
          </w:p>
        </w:tc>
      </w:tr>
      <w:tr w:rsidR="009217C7" w:rsidRPr="009217C7" w14:paraId="0F3E499A" w14:textId="77777777" w:rsidTr="006B4775">
        <w:tc>
          <w:tcPr>
            <w:tcW w:w="10201" w:type="dxa"/>
            <w:gridSpan w:val="8"/>
          </w:tcPr>
          <w:p w14:paraId="13BB3072" w14:textId="75666483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Бакалавриат (очная форма обучения)</w:t>
            </w:r>
          </w:p>
        </w:tc>
      </w:tr>
      <w:tr w:rsidR="009217C7" w:rsidRPr="009217C7" w14:paraId="2E8A9A06" w14:textId="77777777" w:rsidTr="009217C7">
        <w:tc>
          <w:tcPr>
            <w:tcW w:w="383" w:type="dxa"/>
          </w:tcPr>
          <w:p w14:paraId="639A57A9" w14:textId="3084D39C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3321C982" w14:textId="6634B6E8" w:rsidR="00633529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09.03.01 Информатика и вычислительная техника</w:t>
            </w:r>
          </w:p>
        </w:tc>
        <w:tc>
          <w:tcPr>
            <w:tcW w:w="993" w:type="dxa"/>
          </w:tcPr>
          <w:p w14:paraId="323C5545" w14:textId="39AF794D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4FA01820" w14:textId="0AADF07D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BCA5838" w14:textId="7B2B2D98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CA738F5" w14:textId="280713DA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640D5F7" w14:textId="1E6D2C34" w:rsidR="00633529" w:rsidRPr="009217C7" w:rsidRDefault="00633529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205D18BC" w14:textId="12181CFB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17C7" w:rsidRPr="009217C7" w14:paraId="55ABF69E" w14:textId="77777777" w:rsidTr="009217C7">
        <w:tc>
          <w:tcPr>
            <w:tcW w:w="383" w:type="dxa"/>
          </w:tcPr>
          <w:p w14:paraId="164394BA" w14:textId="6C74D614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6" w:type="dxa"/>
          </w:tcPr>
          <w:p w14:paraId="39AD4E0E" w14:textId="1CB7F127" w:rsidR="00633529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11.03.02 Инфокоммуникационные технологии и системы связи</w:t>
            </w:r>
          </w:p>
        </w:tc>
        <w:tc>
          <w:tcPr>
            <w:tcW w:w="993" w:type="dxa"/>
          </w:tcPr>
          <w:p w14:paraId="4898488D" w14:textId="019B9FBD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15241E6B" w14:textId="23CAE492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5AFB681" w14:textId="6C3C7301" w:rsidR="00633529" w:rsidRPr="009217C7" w:rsidRDefault="00503242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0F93F37" w14:textId="32915628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4FAFE57" w14:textId="10566294" w:rsidR="00633529" w:rsidRPr="009217C7" w:rsidRDefault="00633529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3BFC35E2" w14:textId="5D12F7A2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17C7" w:rsidRPr="009217C7" w14:paraId="5763379D" w14:textId="77777777" w:rsidTr="00AE315A">
        <w:tc>
          <w:tcPr>
            <w:tcW w:w="10201" w:type="dxa"/>
            <w:gridSpan w:val="8"/>
          </w:tcPr>
          <w:p w14:paraId="30C6D842" w14:textId="088A303D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Бакалавриат (заочная форма обучения)</w:t>
            </w:r>
          </w:p>
        </w:tc>
      </w:tr>
      <w:tr w:rsidR="009217C7" w:rsidRPr="009217C7" w14:paraId="1B20F5BB" w14:textId="77777777" w:rsidTr="009217C7">
        <w:tc>
          <w:tcPr>
            <w:tcW w:w="383" w:type="dxa"/>
          </w:tcPr>
          <w:p w14:paraId="751A7AD1" w14:textId="5A418DCD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13E6A1BC" w14:textId="7E634869" w:rsidR="009217C7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11.03.02 Инфокоммуникационные технологии и системы связи</w:t>
            </w:r>
          </w:p>
        </w:tc>
        <w:tc>
          <w:tcPr>
            <w:tcW w:w="993" w:type="dxa"/>
          </w:tcPr>
          <w:p w14:paraId="11D75BE0" w14:textId="3FB51CA0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0DEC6B28" w14:textId="280D4AB0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1D79BA6" w14:textId="4044B935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77AF90A" w14:textId="2781F588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3B09DEC" w14:textId="41F6FCF6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14:paraId="79A71D6E" w14:textId="30C4D16B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2B66FC26" w14:textId="77777777" w:rsidR="00633529" w:rsidRDefault="00633529" w:rsidP="00633529">
      <w:pPr>
        <w:jc w:val="center"/>
      </w:pPr>
    </w:p>
    <w:sectPr w:rsidR="0063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5"/>
    <w:rsid w:val="00082980"/>
    <w:rsid w:val="00302120"/>
    <w:rsid w:val="003C458B"/>
    <w:rsid w:val="00503242"/>
    <w:rsid w:val="00633529"/>
    <w:rsid w:val="006504D5"/>
    <w:rsid w:val="006F50B8"/>
    <w:rsid w:val="007127D1"/>
    <w:rsid w:val="0081521F"/>
    <w:rsid w:val="00841FCF"/>
    <w:rsid w:val="009217C7"/>
    <w:rsid w:val="00A0375D"/>
    <w:rsid w:val="00B47950"/>
    <w:rsid w:val="00BB46E3"/>
    <w:rsid w:val="00C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D860"/>
  <w15:chartTrackingRefBased/>
  <w15:docId w15:val="{B1D88967-7E50-46C1-B17F-834BA1B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4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Зоя Леонидовна</dc:creator>
  <cp:keywords/>
  <dc:description/>
  <cp:lastModifiedBy>Мясникова Зоя Леонидовна</cp:lastModifiedBy>
  <cp:revision>2</cp:revision>
  <dcterms:created xsi:type="dcterms:W3CDTF">2025-07-30T01:17:00Z</dcterms:created>
  <dcterms:modified xsi:type="dcterms:W3CDTF">2025-07-30T01:17:00Z</dcterms:modified>
</cp:coreProperties>
</file>